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43A73">
        <w:trPr>
          <w:trHeight w:hRule="exact" w:val="3031"/>
        </w:trPr>
        <w:tc>
          <w:tcPr>
            <w:tcW w:w="10716" w:type="dxa"/>
          </w:tcPr>
          <w:p w:rsidR="00043A73" w:rsidRDefault="00043A73">
            <w:pPr>
              <w:pStyle w:val="ConsPlusTitlePage"/>
            </w:pPr>
          </w:p>
        </w:tc>
      </w:tr>
      <w:tr w:rsidR="00043A73">
        <w:trPr>
          <w:trHeight w:hRule="exact" w:val="8335"/>
        </w:trPr>
        <w:tc>
          <w:tcPr>
            <w:tcW w:w="10716" w:type="dxa"/>
            <w:vAlign w:val="center"/>
          </w:tcPr>
          <w:p w:rsidR="00043A73" w:rsidRDefault="008918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20.12.2016 N 696</w:t>
            </w:r>
            <w:r>
              <w:rPr>
                <w:sz w:val="48"/>
                <w:szCs w:val="48"/>
              </w:rPr>
              <w:br/>
              <w:t>"Об утверждении Основ государственной политики Российской Федерации в области гражданской обороны на период до 2030 года"</w:t>
            </w:r>
          </w:p>
        </w:tc>
      </w:tr>
      <w:tr w:rsidR="00043A73">
        <w:trPr>
          <w:trHeight w:hRule="exact" w:val="3031"/>
        </w:trPr>
        <w:tc>
          <w:tcPr>
            <w:tcW w:w="10716" w:type="dxa"/>
            <w:vAlign w:val="center"/>
          </w:tcPr>
          <w:p w:rsidR="00043A73" w:rsidRDefault="00891844" w:rsidP="00A9473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4733" w:rsidRPr="00A9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43A73" w:rsidRDefault="00043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3A7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43A73" w:rsidRDefault="00043A7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43A73">
        <w:tc>
          <w:tcPr>
            <w:tcW w:w="5103" w:type="dxa"/>
          </w:tcPr>
          <w:p w:rsidR="00043A73" w:rsidRDefault="00891844">
            <w:pPr>
              <w:pStyle w:val="ConsPlusNormal"/>
              <w:outlineLvl w:val="0"/>
            </w:pPr>
            <w:r>
              <w:t>20 декабря 2016 года</w:t>
            </w:r>
          </w:p>
        </w:tc>
        <w:tc>
          <w:tcPr>
            <w:tcW w:w="5103" w:type="dxa"/>
          </w:tcPr>
          <w:p w:rsidR="00043A73" w:rsidRDefault="00891844">
            <w:pPr>
              <w:pStyle w:val="ConsPlusNormal"/>
              <w:jc w:val="right"/>
              <w:outlineLvl w:val="0"/>
            </w:pPr>
            <w:r>
              <w:t>N 696</w:t>
            </w:r>
          </w:p>
        </w:tc>
      </w:tr>
    </w:tbl>
    <w:p w:rsidR="00043A73" w:rsidRDefault="00043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Title"/>
        <w:jc w:val="center"/>
      </w:pPr>
      <w:r>
        <w:t>УКАЗ</w:t>
      </w:r>
    </w:p>
    <w:p w:rsidR="00043A73" w:rsidRDefault="00043A73">
      <w:pPr>
        <w:pStyle w:val="ConsPlusTitle"/>
        <w:jc w:val="center"/>
      </w:pPr>
    </w:p>
    <w:p w:rsidR="00043A73" w:rsidRDefault="00891844">
      <w:pPr>
        <w:pStyle w:val="ConsPlusTitle"/>
        <w:jc w:val="center"/>
      </w:pPr>
      <w:r>
        <w:t>ПРЕЗИДЕНТА РОССИЙСКОЙ ФЕДЕРАЦИИ</w:t>
      </w:r>
    </w:p>
    <w:p w:rsidR="00043A73" w:rsidRDefault="00043A73">
      <w:pPr>
        <w:pStyle w:val="ConsPlusTitle"/>
        <w:jc w:val="center"/>
      </w:pPr>
    </w:p>
    <w:p w:rsidR="00043A73" w:rsidRDefault="00891844">
      <w:pPr>
        <w:pStyle w:val="ConsPlusTitle"/>
        <w:jc w:val="center"/>
      </w:pPr>
      <w:r>
        <w:t>ОБ УТВЕРЖДЕНИИ ОСНОВ</w:t>
      </w:r>
    </w:p>
    <w:p w:rsidR="00043A73" w:rsidRDefault="00891844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043A73" w:rsidRDefault="00891844">
      <w:pPr>
        <w:pStyle w:val="ConsPlusTitle"/>
        <w:jc w:val="center"/>
      </w:pPr>
      <w:r>
        <w:t>ГРАЖДАНСКОЙ ОБОРОНЫ НА ПЕРИОД ДО 2030 ГОДА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В целях обеспечения реализации государственной политики Российской Федерации в области гражданской обороны постановляю:</w:t>
      </w:r>
    </w:p>
    <w:p w:rsidR="00043A73" w:rsidRDefault="0089184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ОСНОВЫ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гражданской обороны на период до 2030 года.</w:t>
      </w:r>
    </w:p>
    <w:p w:rsidR="00043A73" w:rsidRDefault="00891844">
      <w:pPr>
        <w:pStyle w:val="ConsPlusNormal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ar33" w:tooltip="ОСНОВЫ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гражданской обороны на период до 2030 года.</w:t>
      </w:r>
    </w:p>
    <w:p w:rsidR="00043A73" w:rsidRDefault="00891844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right"/>
      </w:pPr>
      <w:r>
        <w:t>Президент</w:t>
      </w:r>
    </w:p>
    <w:p w:rsidR="00043A73" w:rsidRDefault="00891844">
      <w:pPr>
        <w:pStyle w:val="ConsPlusNormal"/>
        <w:jc w:val="right"/>
      </w:pPr>
      <w:r>
        <w:t>Российской Федерации</w:t>
      </w:r>
    </w:p>
    <w:p w:rsidR="00043A73" w:rsidRDefault="00891844">
      <w:pPr>
        <w:pStyle w:val="ConsPlusNormal"/>
        <w:jc w:val="right"/>
      </w:pPr>
      <w:r>
        <w:t>В.ПУТИН</w:t>
      </w:r>
    </w:p>
    <w:p w:rsidR="00043A73" w:rsidRDefault="00891844">
      <w:pPr>
        <w:pStyle w:val="ConsPlusNormal"/>
      </w:pPr>
      <w:r>
        <w:t>Москва, Кремль</w:t>
      </w:r>
    </w:p>
    <w:p w:rsidR="00043A73" w:rsidRDefault="00891844">
      <w:pPr>
        <w:pStyle w:val="ConsPlusNormal"/>
      </w:pPr>
      <w:r>
        <w:t>20 декабря 2016 года</w:t>
      </w:r>
    </w:p>
    <w:p w:rsidR="00043A73" w:rsidRDefault="00891844">
      <w:pPr>
        <w:pStyle w:val="ConsPlusNormal"/>
      </w:pPr>
      <w:r>
        <w:t>N 696</w:t>
      </w:r>
    </w:p>
    <w:p w:rsidR="00043A73" w:rsidRDefault="00043A73">
      <w:pPr>
        <w:pStyle w:val="ConsPlusNormal"/>
        <w:jc w:val="both"/>
      </w:pPr>
    </w:p>
    <w:p w:rsidR="00043A73" w:rsidRDefault="00043A73">
      <w:pPr>
        <w:pStyle w:val="ConsPlusNormal"/>
        <w:jc w:val="both"/>
      </w:pPr>
    </w:p>
    <w:p w:rsidR="00043A73" w:rsidRDefault="00043A73">
      <w:pPr>
        <w:pStyle w:val="ConsPlusNormal"/>
        <w:jc w:val="both"/>
      </w:pPr>
    </w:p>
    <w:p w:rsidR="00043A73" w:rsidRDefault="00043A73">
      <w:pPr>
        <w:pStyle w:val="ConsPlusNormal"/>
        <w:jc w:val="both"/>
      </w:pP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right"/>
        <w:outlineLvl w:val="0"/>
      </w:pPr>
      <w:r>
        <w:t>Утверждены</w:t>
      </w:r>
    </w:p>
    <w:p w:rsidR="00043A73" w:rsidRDefault="00891844">
      <w:pPr>
        <w:pStyle w:val="ConsPlusNormal"/>
        <w:jc w:val="right"/>
      </w:pPr>
      <w:r>
        <w:t>Указом Президента</w:t>
      </w:r>
    </w:p>
    <w:p w:rsidR="00043A73" w:rsidRDefault="00891844">
      <w:pPr>
        <w:pStyle w:val="ConsPlusNormal"/>
        <w:jc w:val="right"/>
      </w:pPr>
      <w:r>
        <w:t>Российской Федерации</w:t>
      </w:r>
    </w:p>
    <w:p w:rsidR="00043A73" w:rsidRDefault="00891844">
      <w:pPr>
        <w:pStyle w:val="ConsPlusNormal"/>
        <w:jc w:val="right"/>
      </w:pPr>
      <w:r>
        <w:t>от 20 декабря 2016 г. N 696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Title"/>
        <w:jc w:val="center"/>
      </w:pPr>
      <w:bookmarkStart w:id="0" w:name="Par33"/>
      <w:bookmarkEnd w:id="0"/>
      <w:r>
        <w:t>ОСНОВЫ</w:t>
      </w:r>
    </w:p>
    <w:p w:rsidR="00043A73" w:rsidRDefault="00891844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043A73" w:rsidRDefault="00891844">
      <w:pPr>
        <w:pStyle w:val="ConsPlusTitle"/>
        <w:jc w:val="center"/>
      </w:pPr>
      <w:r>
        <w:t>ГРАЖДАНСКОЙ ОБОРОНЫ НА ПЕРИОД ДО 2030 ГОДА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I. Общие положения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гражданской обороны на период до 2030 года, а также механизмы ее реализации.</w:t>
      </w:r>
    </w:p>
    <w:p w:rsidR="00043A73" w:rsidRDefault="00891844">
      <w:pPr>
        <w:pStyle w:val="ConsPlusNormal"/>
        <w:ind w:firstLine="540"/>
        <w:jc w:val="both"/>
      </w:pPr>
      <w:r>
        <w:t>2. Государственная политика Российской Федерации в области гражданской обороны (далее - государственная политика в области гражданской обороны) является совокупностью скоординированных и объединенных единым замыслом политических, военных, социально-экономических, правовых, информационных и специальных мер,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области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крупномасштабных чрезвычайных ситуациях природного и техногенного характера (далее - опасности, возникающие при военных конфликтах и чрезвычайных ситуациях).</w:t>
      </w:r>
    </w:p>
    <w:p w:rsidR="00043A73" w:rsidRDefault="00891844">
      <w:pPr>
        <w:pStyle w:val="ConsPlusNormal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 xml:space="preserve">4. Нормативно-правовую базу настоящих Основ составляют Конституция Российской Федерации, федеральные законы, Стратегия национальной безопасности Российской Федерации, Военная доктрина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</w:t>
      </w:r>
      <w:r>
        <w:lastRenderedPageBreak/>
        <w:t>гражданской обороны.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II. Оценка состояния гражданской обороны, основные проблемы</w:t>
      </w:r>
    </w:p>
    <w:p w:rsidR="00043A73" w:rsidRDefault="00891844">
      <w:pPr>
        <w:pStyle w:val="ConsPlusNormal"/>
        <w:jc w:val="center"/>
      </w:pPr>
      <w:r>
        <w:t>и тенденции ее развития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5. Поддержание состояния гражданской обороны на требуемом уровне необходимо для эффективной защиты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043A73" w:rsidRDefault="00891844">
      <w:pPr>
        <w:pStyle w:val="ConsPlusNormal"/>
        <w:ind w:firstLine="540"/>
        <w:jc w:val="both"/>
      </w:pPr>
      <w:r>
        <w:t>6. Основными факторами, влияющими на состояние гражданской обороны, являются:</w:t>
      </w:r>
    </w:p>
    <w:p w:rsidR="00043A73" w:rsidRDefault="00891844">
      <w:pPr>
        <w:pStyle w:val="ConsPlusNormal"/>
        <w:ind w:firstLine="540"/>
        <w:jc w:val="both"/>
      </w:pPr>
      <w:r>
        <w:t>а) нарастание рисков возникновения крупномасштабных чрезвычайных ситуаций природного и техногенного характера, в том числе связанных с глобальным изменением климата, ухудшением технического состояния объектов производственной и транспортной инфраструктуры, критически важных и потенциально опасных объектов;</w:t>
      </w:r>
    </w:p>
    <w:p w:rsidR="00043A73" w:rsidRDefault="00891844">
      <w:pPr>
        <w:pStyle w:val="ConsPlusNormal"/>
        <w:ind w:firstLine="540"/>
        <w:jc w:val="both"/>
      </w:pPr>
      <w:r>
        <w:t>б) увеличение в среднесрочной и долгосрочной перспективе размера возможного ущерба от крупномасштабных чрезвычайных ситуаций и объема работ по защите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в) угроза возникновения очагов вооруженных конфликтов и их эскалации;</w:t>
      </w:r>
    </w:p>
    <w:p w:rsidR="00043A73" w:rsidRDefault="00891844">
      <w:pPr>
        <w:pStyle w:val="ConsPlusNormal"/>
        <w:ind w:firstLine="540"/>
        <w:jc w:val="both"/>
      </w:pPr>
      <w:r>
        <w:t>г) сохранение вероятности возникновения эпидемий, в том числе вызванных новыми, неизвестными ранее возбудителями инфекционных заболеваний человека и животных;</w:t>
      </w:r>
    </w:p>
    <w:p w:rsidR="00043A73" w:rsidRDefault="00891844">
      <w:pPr>
        <w:pStyle w:val="ConsPlusNormal"/>
        <w:ind w:firstLine="540"/>
        <w:jc w:val="both"/>
      </w:pPr>
      <w:r>
        <w:t>д) растущая угроза проявлений экстремизма.</w:t>
      </w:r>
    </w:p>
    <w:p w:rsidR="00043A73" w:rsidRDefault="00891844">
      <w:pPr>
        <w:pStyle w:val="ConsPlusNormal"/>
        <w:ind w:firstLine="540"/>
        <w:jc w:val="both"/>
      </w:pPr>
      <w:r>
        <w:t>7. В целях повышения уровня защищенности населения, материальных и культурных ценностей от опасностей, возникающих при военных конфликтах и чрезвычайных ситуациях, проводятся следующие мероприятия:</w:t>
      </w:r>
    </w:p>
    <w:p w:rsidR="00043A73" w:rsidRDefault="00891844">
      <w:pPr>
        <w:pStyle w:val="ConsPlusNormal"/>
        <w:ind w:firstLine="540"/>
        <w:jc w:val="both"/>
      </w:pPr>
      <w:r>
        <w:t>а) приведение в соответствие с современными требованиями нормативно-правовой и нормативно-технической базы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б) обучение населения в области гражданской обороны в рамках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в)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г) планирование мероприятий по эвакуации населения, материальных и культурных ценностей в безопасные районы, а также мероприятий по инженерной, радиационной, химической, биологической и медицинской защите населения;</w:t>
      </w:r>
    </w:p>
    <w:p w:rsidR="00043A73" w:rsidRDefault="00891844">
      <w:pPr>
        <w:pStyle w:val="ConsPlusNormal"/>
        <w:ind w:firstLine="540"/>
        <w:jc w:val="both"/>
      </w:pPr>
      <w:r>
        <w:t>д) разработка и внедрение современных средств и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е) приведение в соответствие с задачами в области гражданской обороны, решаемыми в мирное время и при возникновении военных конфликтов, структуры, состава и численности органов управления гражданской обороной, сил и средств гражданской обороны, а также уровня готовности указанных сил и средств к использованию по предназначению;</w:t>
      </w:r>
    </w:p>
    <w:p w:rsidR="00043A73" w:rsidRDefault="00891844">
      <w:pPr>
        <w:pStyle w:val="ConsPlusNormal"/>
        <w:ind w:firstLine="540"/>
        <w:jc w:val="both"/>
      </w:pPr>
      <w:r>
        <w:t>ж) создание группировок сил гражданской обороны для проведения аварийно-спасательных и других неотложных работ на федеральном уровне, в субъектах Российской Федерации и муниципальных образованиях;</w:t>
      </w:r>
    </w:p>
    <w:p w:rsidR="00043A73" w:rsidRDefault="00891844">
      <w:pPr>
        <w:pStyle w:val="ConsPlusNormal"/>
        <w:ind w:firstLine="540"/>
        <w:jc w:val="both"/>
      </w:pPr>
      <w:r>
        <w:t>з) повышение эффективности реагирования органов управления гражданской обороной и сил гражданской обороны на крупномасштабные чрезвычайные ситуации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и) совершенствование системы обеспечения выполнения мероприятий по гражданской обороне.</w:t>
      </w:r>
    </w:p>
    <w:p w:rsidR="00043A73" w:rsidRDefault="00891844">
      <w:pPr>
        <w:pStyle w:val="ConsPlusNormal"/>
        <w:ind w:firstLine="540"/>
        <w:jc w:val="both"/>
      </w:pPr>
      <w:r>
        <w:t>8. Основными тенденциями развития гражданской обороны, которые определяются военно-политическими, военно-техническими и социально-экономическими факторами, являются:</w:t>
      </w:r>
    </w:p>
    <w:p w:rsidR="00043A73" w:rsidRDefault="00891844">
      <w:pPr>
        <w:pStyle w:val="ConsPlusNormal"/>
        <w:ind w:firstLine="540"/>
        <w:jc w:val="both"/>
      </w:pPr>
      <w:r>
        <w:t>а) повышение оперативности реагирования сил гражданской обороны на крупномасштабные чрезвычайные ситуации;</w:t>
      </w:r>
    </w:p>
    <w:p w:rsidR="00043A73" w:rsidRDefault="00891844">
      <w:pPr>
        <w:pStyle w:val="ConsPlusNormal"/>
        <w:ind w:firstLine="540"/>
        <w:jc w:val="both"/>
      </w:pPr>
      <w:r>
        <w:t>б) дифференцированный подход к защите населения, материальных и культурных ценностей на определенных территориях Российской Федерации от опасностей, возникающих при военных конфликтах и чрезвычайных ситуациях, который позволит оптимизировать финансовые и материальные ресурсы и обеспечит необходимый уровень защищенности населения, материальных и культурных ценностей;</w:t>
      </w:r>
    </w:p>
    <w:p w:rsidR="00043A73" w:rsidRDefault="00891844">
      <w:pPr>
        <w:pStyle w:val="ConsPlusNormal"/>
        <w:ind w:firstLine="540"/>
        <w:jc w:val="both"/>
      </w:pPr>
      <w:r>
        <w:t>в) повышение роли гражданской обороны в системе обеспечения национальной безопасности;</w:t>
      </w:r>
    </w:p>
    <w:p w:rsidR="00043A73" w:rsidRDefault="00891844">
      <w:pPr>
        <w:pStyle w:val="ConsPlusNormal"/>
        <w:ind w:firstLine="540"/>
        <w:jc w:val="both"/>
      </w:pPr>
      <w:r>
        <w:t>г) формирование новых подходов к организации и ведению гражданской обороны на основе внедрения передовых технологий защиты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III. Цель, задачи, приоритетные направления государственной</w:t>
      </w:r>
    </w:p>
    <w:p w:rsidR="00043A73" w:rsidRDefault="00891844">
      <w:pPr>
        <w:pStyle w:val="ConsPlusNormal"/>
        <w:jc w:val="center"/>
      </w:pPr>
      <w:r>
        <w:t>политики в области гражданской обороны и мероприятия</w:t>
      </w:r>
    </w:p>
    <w:p w:rsidR="00043A73" w:rsidRDefault="00891844">
      <w:pPr>
        <w:pStyle w:val="ConsPlusNormal"/>
        <w:jc w:val="center"/>
      </w:pPr>
      <w:r>
        <w:t>по ее реализации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9. 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043A73" w:rsidRDefault="00891844">
      <w:pPr>
        <w:pStyle w:val="ConsPlusNormal"/>
        <w:ind w:firstLine="540"/>
        <w:jc w:val="both"/>
      </w:pPr>
      <w:r>
        <w:t>10. Задачами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043A73" w:rsidRDefault="00891844">
      <w:pPr>
        <w:pStyle w:val="ConsPlusNormal"/>
        <w:ind w:firstLine="540"/>
        <w:jc w:val="both"/>
      </w:pPr>
      <w: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д)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043A73" w:rsidRDefault="00891844">
      <w:pPr>
        <w:pStyle w:val="ConsPlusNormal"/>
        <w:ind w:firstLine="540"/>
        <w:jc w:val="both"/>
      </w:pPr>
      <w: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043A73" w:rsidRDefault="00891844">
      <w:pPr>
        <w:pStyle w:val="ConsPlusNormal"/>
        <w:ind w:firstLine="540"/>
        <w:jc w:val="both"/>
      </w:pPr>
      <w: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043A73" w:rsidRDefault="00891844">
      <w:pPr>
        <w:pStyle w:val="ConsPlusNormal"/>
        <w:ind w:firstLine="540"/>
        <w:jc w:val="both"/>
      </w:pPr>
      <w:r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043A73" w:rsidRDefault="00891844">
      <w:pPr>
        <w:pStyle w:val="ConsPlusNormal"/>
        <w:ind w:firstLine="540"/>
        <w:jc w:val="both"/>
      </w:pPr>
      <w:r>
        <w:t>и) своевременный учет тенденций изменения характера современных вооруженных конфликтов и проявлений экстремизма;</w:t>
      </w:r>
    </w:p>
    <w:p w:rsidR="00043A73" w:rsidRDefault="00891844">
      <w:pPr>
        <w:pStyle w:val="ConsPlusNormal"/>
        <w:ind w:firstLine="540"/>
        <w:jc w:val="both"/>
      </w:pPr>
      <w: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043A73" w:rsidRDefault="00891844">
      <w:pPr>
        <w:pStyle w:val="ConsPlusNormal"/>
        <w:ind w:firstLine="540"/>
        <w:jc w:val="both"/>
      </w:pPr>
      <w:r>
        <w:t>11. Приоритетными направлениями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043A73" w:rsidRDefault="00891844">
      <w:pPr>
        <w:pStyle w:val="ConsPlusNormal"/>
        <w:ind w:firstLine="540"/>
        <w:jc w:val="both"/>
      </w:pPr>
      <w: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в)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043A73" w:rsidRDefault="00891844">
      <w:pPr>
        <w:pStyle w:val="ConsPlusNormal"/>
        <w:ind w:firstLine="540"/>
        <w:jc w:val="both"/>
      </w:pPr>
      <w:r>
        <w:t>д) повышение качества подготовки населения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е) развитие международного сотрудничества в области гражданской обороны.</w:t>
      </w:r>
    </w:p>
    <w:p w:rsidR="00043A73" w:rsidRDefault="00891844">
      <w:pPr>
        <w:pStyle w:val="ConsPlusNormal"/>
        <w:ind w:firstLine="540"/>
        <w:jc w:val="both"/>
      </w:pPr>
      <w:r>
        <w:t>12. Мероприятиями по реализации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совершенствование нормативно-правовой, нормативно-технической и методической базы в области гражданской обороны, в том числе:</w:t>
      </w:r>
    </w:p>
    <w:p w:rsidR="00043A73" w:rsidRDefault="00891844">
      <w:pPr>
        <w:pStyle w:val="ConsPlusNormal"/>
        <w:ind w:firstLine="540"/>
        <w:jc w:val="both"/>
      </w:pPr>
      <w:r>
        <w:lastRenderedPageBreak/>
        <w:t>принятие нормативных правовых актов, регламентирующих деятельность в области гражданской обороны с учетом современных подходов, и их своевременная актуализация;</w:t>
      </w:r>
    </w:p>
    <w:p w:rsidR="00043A73" w:rsidRDefault="00891844">
      <w:pPr>
        <w:pStyle w:val="ConsPlusNormal"/>
        <w:ind w:firstLine="540"/>
        <w:jc w:val="both"/>
      </w:pPr>
      <w:r>
        <w:t>формирование правовых и методических основ функционирования системы обеспечения выполнения мероприятий по гражданской обороне с учетом социально-экономических и географических особенностей регионов;</w:t>
      </w:r>
    </w:p>
    <w:p w:rsidR="00043A73" w:rsidRDefault="00891844">
      <w:pPr>
        <w:pStyle w:val="ConsPlusNormal"/>
        <w:ind w:firstLine="540"/>
        <w:jc w:val="both"/>
      </w:pPr>
      <w:r>
        <w:t>внедрение принципа приоритетности профилактических мероприятий в надзорной деятельности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завершение формирования единой системы требований (правил), предъявляемых к проведению мероприятий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ситуациях, в том числе:</w:t>
      </w:r>
    </w:p>
    <w:p w:rsidR="00043A73" w:rsidRDefault="00891844">
      <w:pPr>
        <w:pStyle w:val="ConsPlusNormal"/>
        <w:ind w:firstLine="540"/>
        <w:jc w:val="both"/>
      </w:pPr>
      <w:r>
        <w:t>обеспечение эффективного взаимодействия системы управления гражданской обороной с единой системой государственного управления в стране;</w:t>
      </w:r>
    </w:p>
    <w:p w:rsidR="00043A73" w:rsidRDefault="00891844">
      <w:pPr>
        <w:pStyle w:val="ConsPlusNormal"/>
        <w:ind w:firstLine="540"/>
        <w:jc w:val="both"/>
      </w:pPr>
      <w:r>
        <w:t>развитие Национального центра управления в кризисных ситуациях федерального органа исполнительной власти, уполномоченного на решение задач в области гражданской обороны, и подготовка специалистов по управлению рисками;</w:t>
      </w:r>
    </w:p>
    <w:p w:rsidR="00043A73" w:rsidRDefault="00891844">
      <w:pPr>
        <w:pStyle w:val="ConsPlusNormal"/>
        <w:ind w:firstLine="540"/>
        <w:jc w:val="both"/>
      </w:pPr>
      <w:r>
        <w:t>интеграция ведомственных систем управления и информационных ресурсов, обеспечивающих решение задач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развитие центров управления в кризисных ситуациях на региональном уровне с возложением на них задач по обеспечению координации деятельности органов управления гражданской обороной, управления силами и средствами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развитие пунктов управления гражданской обороны, включая подвижные (мобильные), повышение уровня их технической оснащенности, в том числе оснащение их средствами автоматизации;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информационной поддержки принятия решений в области гражданской обороны с использованием ресурсов центров управления в кризисных ситуациях федерального органа исполнительной власти, уполномоченного на решение задач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развитие систем оповещения и информирования населения об опасностях,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комплексное использование возможностей единой сети электросвязи Российской Федерации, а также других технических средств передачи информации для доведения сигналов оповещения и экстренной информации об опасностях,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повышение эффективности оповещения населения об опасностях, возникающих при военных конфликтах, а также при угрозе возникновения (возникновении) крупномасштабных чрезвычайных ситуаций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в)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числе:</w:t>
      </w:r>
    </w:p>
    <w:p w:rsidR="00043A73" w:rsidRDefault="00891844">
      <w:pPr>
        <w:pStyle w:val="ConsPlusNormal"/>
        <w:ind w:firstLine="540"/>
        <w:jc w:val="both"/>
      </w:pPr>
      <w:r>
        <w:t>развитие методов, средств и способов проведения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формирование единых технических требований к продукции, предназначенной для нужд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норм и правил инженерно-технических мероприятий гражданской обороны при проектировании, строительстве и эксплуатации объектов капитального строительства и контроля за их выполнением;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градостроительных норм с учетом необходимости комплексного использования заглубленных помещений и других сооружений подземного пространства в целях обеспечения инженерной защиты населения;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средств индивидуальной и коллективной защиты;</w:t>
      </w:r>
    </w:p>
    <w:p w:rsidR="00043A73" w:rsidRDefault="00891844">
      <w:pPr>
        <w:pStyle w:val="ConsPlusNormal"/>
        <w:ind w:firstLine="540"/>
        <w:jc w:val="both"/>
      </w:pPr>
      <w:r>
        <w:t>оптимизация фонда защитных сооружений гражданской обороны с учетом современных норм и правил инженерно-технических мероприятий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учета защитных сооружений гражданской обороны и контроля за их состоянием и содержанием;</w:t>
      </w:r>
    </w:p>
    <w:p w:rsidR="00043A73" w:rsidRDefault="00891844">
      <w:pPr>
        <w:pStyle w:val="ConsPlusNormal"/>
        <w:ind w:firstLine="540"/>
        <w:jc w:val="both"/>
      </w:pPr>
      <w:r>
        <w:t>развитие и внедрение новых многовариантных подходов к организации эвакуации, рассредоточения и отселения населения из зон возможных опасностей и размещения его в безопасных районах;</w:t>
      </w:r>
    </w:p>
    <w:p w:rsidR="00043A73" w:rsidRDefault="00891844">
      <w:pPr>
        <w:pStyle w:val="ConsPlusNormal"/>
        <w:ind w:firstLine="540"/>
        <w:jc w:val="both"/>
      </w:pPr>
      <w:r>
        <w:t xml:space="preserve">создание в целях гражданской обороны запасов материально-технических, продовольственных, медицинских и иных средств в соответствии с географическими и природно-климатическими особенностями </w:t>
      </w:r>
      <w:r>
        <w:lastRenderedPageBreak/>
        <w:t>регионов, уровнем их социально-экономического развития и возможными опасностями, которые могут возникнуть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разработка средств индивидуальной защиты нового поколения для населения, современных средств радиационной, химической и биологической защиты населения, разведки и контроля для нужд гражданской обороны, накопление их запасов;</w:t>
      </w:r>
    </w:p>
    <w:p w:rsidR="00043A73" w:rsidRDefault="00891844">
      <w:pPr>
        <w:pStyle w:val="ConsPlusNormal"/>
        <w:ind w:firstLine="540"/>
        <w:jc w:val="both"/>
      </w:pPr>
      <w:r>
        <w:t>планирование мероприятий, направленных на восстановление и поддержание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обеспечение безопасности дорожного движения на маршрутах выдвижения сил гражданской обороны в зоны чрезвычайных ситуаций и очаги поражения, а также координация проведения таких мероприятий;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мер, направленных на первоочередное жизнеобеспечение населения, пострадавшего при военных конфликтах или вследствие этих конфликтов, а также при крупномасштабных чрезвычайных ситуациях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проведение научных исследований в области разработки и внедрения новых методов и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г) развитие сил гражданской обороны, в том числе:</w:t>
      </w:r>
    </w:p>
    <w:p w:rsidR="00043A73" w:rsidRDefault="00891844">
      <w:pPr>
        <w:pStyle w:val="ConsPlusNormal"/>
        <w:ind w:firstLine="540"/>
        <w:jc w:val="both"/>
      </w:pPr>
      <w:r>
        <w:t>обеспечение готовности спасательных воинских формирований федерального органа исполнительной власти, уполномоченного на решение задач в области гражданской обороны, и их взаимодействия с Вооруженными Силами Российской Федерации, другими войсками, воинскими формированиями и органами при подготовке и проведении мероприятий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формирование в мирное время высокомобильной группировки сил гражданской обороны, способной эффективно выполнять сложные задачи при военных конфликтах и чрезвычайных ситуациях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наращивание группировки сил гражданской обороны путем создания на военное время в целях решения задач в области гражданской обороны специальных формирований;</w:t>
      </w:r>
    </w:p>
    <w:p w:rsidR="00043A73" w:rsidRDefault="00891844">
      <w:pPr>
        <w:pStyle w:val="ConsPlusNormal"/>
        <w:ind w:firstLine="540"/>
        <w:jc w:val="both"/>
      </w:pPr>
      <w:r>
        <w:t>обеспечение органов управления гражданской обороной и сил гражданской обороны современной отечественной техникой и экипировкой, авиационно-спасательными технологиями и медицинским оборудованием;</w:t>
      </w:r>
    </w:p>
    <w:p w:rsidR="00043A73" w:rsidRDefault="00891844">
      <w:pPr>
        <w:pStyle w:val="ConsPlusNormal"/>
        <w:ind w:firstLine="540"/>
        <w:jc w:val="both"/>
      </w:pPr>
      <w:r>
        <w:t>планирование и проведение мероприятий по наращиванию группировки сил гражданской обороны при возникновении военных конфликтов и крупномасштабных чрезвычайных ситуаций природного и техногенного характера;</w:t>
      </w:r>
    </w:p>
    <w:p w:rsidR="00043A73" w:rsidRDefault="00891844">
      <w:pPr>
        <w:pStyle w:val="ConsPlusNormal"/>
        <w:ind w:firstLine="540"/>
        <w:jc w:val="both"/>
      </w:pPr>
      <w:r>
        <w:t>внедрение новых технологий спасания и автоматизированных информационно-управляющих систем в деятельность органов управления гражданской обороной и сил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подготовки кадров в области гражданской обороны, включая разработку профессиональных стандартов, федеральных государственных образовательных стандартов высшего образования и среднего профессионального образования;</w:t>
      </w:r>
    </w:p>
    <w:p w:rsidR="00043A73" w:rsidRDefault="00891844">
      <w:pPr>
        <w:pStyle w:val="ConsPlusNormal"/>
        <w:ind w:firstLine="540"/>
        <w:jc w:val="both"/>
      </w:pPr>
      <w:r>
        <w:t>повышение эффективности комплексных, командно-штабных, тактико-специальных и специальных учений, штабных и объектовых тренировок по гражданской обороне, проводимых с участием органов управления гражданской обороной и сил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планирование и проведение на регулярной основе тренировок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д) повышение качества подготовки населения в области гражданской обороны, в том числе:</w:t>
      </w:r>
    </w:p>
    <w:p w:rsidR="00043A73" w:rsidRDefault="00891844">
      <w:pPr>
        <w:pStyle w:val="ConsPlusNormal"/>
        <w:ind w:firstLine="540"/>
        <w:jc w:val="both"/>
      </w:pPr>
      <w:r>
        <w:t>разработка и внедрение новых форм, программ и методов подготовки в области гражданской обороны с использованием современных технических средств обучения, информационных технологий и тренажеров;</w:t>
      </w:r>
    </w:p>
    <w:p w:rsidR="00043A73" w:rsidRDefault="00891844">
      <w:pPr>
        <w:pStyle w:val="ConsPlusNormal"/>
        <w:ind w:firstLine="540"/>
        <w:jc w:val="both"/>
      </w:pPr>
      <w:r>
        <w:t>повышение эффективности использования средств массовой информации и современных информационных технологий в целях подготовки населения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 курсах гражданской обороны и в учебно-консультационных пунктах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реализация комплекса мер, направленных на дооснащение и развитие существующей учебно-материальной базы учебно-методических центров, курсов гражданской обороны и учебно-консультационных пунктов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е) развитие международного сотрудничества в области гражданской обороны, в том числе:</w:t>
      </w:r>
    </w:p>
    <w:p w:rsidR="00043A73" w:rsidRDefault="00891844">
      <w:pPr>
        <w:pStyle w:val="ConsPlusNormal"/>
        <w:ind w:firstLine="540"/>
        <w:jc w:val="both"/>
      </w:pPr>
      <w:r>
        <w:t>расширение международного сотрудничества по вопросам гражданской обороны и обеспечение продвижения за рубежом российских пожарно-спасательных технологий и подходов к антикризисному управлению;</w:t>
      </w:r>
    </w:p>
    <w:p w:rsidR="00043A73" w:rsidRDefault="00891844">
      <w:pPr>
        <w:pStyle w:val="ConsPlusNormal"/>
        <w:ind w:firstLine="540"/>
        <w:jc w:val="both"/>
      </w:pPr>
      <w:r>
        <w:t xml:space="preserve">изучение передовых технологий иностранных государств и международных организаций в области </w:t>
      </w:r>
      <w:r>
        <w:lastRenderedPageBreak/>
        <w:t>гражданской обороны и применение их в Российской Федерации;</w:t>
      </w:r>
    </w:p>
    <w:p w:rsidR="00043A73" w:rsidRDefault="00891844">
      <w:pPr>
        <w:pStyle w:val="ConsPlusNormal"/>
        <w:ind w:firstLine="540"/>
        <w:jc w:val="both"/>
      </w:pPr>
      <w:r>
        <w:t>участие органов управления гражданской обороной и сил гражданской обороны в мероприятиях, проводимых Международной организацией гражданской обороны, оказание содействия в обучении и подготовке иностранных специалистов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участие органов управления гражданской обороной и сил гражданской обороны в международных акциях по защите и спасанию населения в зонах бедствий и оказанию гуманитарной помощи;</w:t>
      </w:r>
    </w:p>
    <w:p w:rsidR="00043A73" w:rsidRDefault="00891844">
      <w:pPr>
        <w:pStyle w:val="ConsPlusNormal"/>
        <w:ind w:firstLine="540"/>
        <w:jc w:val="both"/>
      </w:pPr>
      <w:r>
        <w:t>совершенствование международной договорно-правовой базы в области гражданской обороны и чрезвычайного гуманитарного реагирования;</w:t>
      </w:r>
    </w:p>
    <w:p w:rsidR="00043A73" w:rsidRDefault="00891844">
      <w:pPr>
        <w:pStyle w:val="ConsPlusNormal"/>
        <w:ind w:firstLine="540"/>
        <w:jc w:val="both"/>
      </w:pPr>
      <w:r>
        <w:t>реализация Сендайской рамочной программы по снижению риска бедствий на 2015 - 2030 годы, принятой на Третьей Всемирной конференции ООН по снижению риска бедствий.</w:t>
      </w:r>
    </w:p>
    <w:p w:rsidR="00043A73" w:rsidRDefault="00891844">
      <w:pPr>
        <w:pStyle w:val="ConsPlusNormal"/>
        <w:ind w:firstLine="540"/>
        <w:jc w:val="both"/>
      </w:pPr>
      <w:r>
        <w:t>13. Реализация государственной политики в области гражданской обороны позволит:</w:t>
      </w:r>
    </w:p>
    <w:p w:rsidR="00043A73" w:rsidRDefault="00891844">
      <w:pPr>
        <w:pStyle w:val="ConsPlusNormal"/>
        <w:ind w:firstLine="540"/>
        <w:jc w:val="both"/>
      </w:pPr>
      <w:r>
        <w:t>а) сформировать отвечающую современным требованиям нормативно-правовую, нормативно-техническую и методическую базу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б) сформировать единую систему требований к мероприятиям по гражданской обороне и правил их проведения;</w:t>
      </w:r>
    </w:p>
    <w:p w:rsidR="00043A73" w:rsidRDefault="00891844">
      <w:pPr>
        <w:pStyle w:val="ConsPlusNormal"/>
        <w:ind w:firstLine="540"/>
        <w:jc w:val="both"/>
      </w:pPr>
      <w:r>
        <w:t>в) оптимизировать с учетом современных угроз систему мероприятий по защите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г) сформировать новые подходы к организации и ведению гражданской обороны на основе передовых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д) обеспечить дифференцированный подход к защите населения, материальных и культурных ценностей на определенных территориях Российской Федерации от опасностей, возникающих при военных конфликтах и чрезвычайных ситуациях, обеспечивающий необходимый уровень защищенности.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043A73" w:rsidRDefault="00891844">
      <w:pPr>
        <w:pStyle w:val="ConsPlusNormal"/>
        <w:jc w:val="center"/>
      </w:pPr>
      <w:r>
        <w:t>гражданской обороны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14. Механизмами реализации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нормативно-правовое, нормативно-техническое и методическое регулирование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б) программные, плановые и методические документы, направленные на достижение цели и реализацию задач государственной политики в области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в) планирование и проведение мероприятий по гражданской обороне в комплексе с мероприятиями, проводимыми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переводу этих органов и организаций на работу в условиях военного времени;</w:t>
      </w:r>
    </w:p>
    <w:p w:rsidR="00043A73" w:rsidRDefault="00891844">
      <w:pPr>
        <w:pStyle w:val="ConsPlusNormal"/>
        <w:ind w:firstLine="540"/>
        <w:jc w:val="both"/>
      </w:pPr>
      <w:r>
        <w:t>г) использование правовых, экономических и иных мер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43A73" w:rsidRDefault="00891844">
      <w:pPr>
        <w:pStyle w:val="ConsPlusNormal"/>
        <w:ind w:firstLine="540"/>
        <w:jc w:val="both"/>
      </w:pPr>
      <w:r>
        <w:t>д) разграничение полномочий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при проведении мероприятий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е) мониторинг и оценка состояния гражданской обороны;</w:t>
      </w:r>
    </w:p>
    <w:p w:rsidR="00043A73" w:rsidRDefault="00891844">
      <w:pPr>
        <w:pStyle w:val="ConsPlusNormal"/>
        <w:ind w:firstLine="540"/>
        <w:jc w:val="both"/>
      </w:pPr>
      <w:r>
        <w:t>ж) организация и проведение научных исследований в области гражданской обороны.</w:t>
      </w:r>
    </w:p>
    <w:p w:rsidR="00043A73" w:rsidRDefault="00891844">
      <w:pPr>
        <w:pStyle w:val="ConsPlusNormal"/>
        <w:ind w:firstLine="540"/>
        <w:jc w:val="both"/>
      </w:pPr>
      <w:r>
        <w:t>15. Способом оперативного реагирования на угрозы национальной безопасности в области гражданской обороны в целях преодоления кризисных ситуаций является введение в действие планов гражданской обороны и защиты населения (планов гражданской обороны) на всей территории Российской Федерации или в отдельных ее местностях в полном объеме или частично.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V. Показатели состояния гражданской обороны и оценка</w:t>
      </w:r>
    </w:p>
    <w:p w:rsidR="00043A73" w:rsidRDefault="00891844">
      <w:pPr>
        <w:pStyle w:val="ConsPlusNormal"/>
        <w:jc w:val="center"/>
      </w:pPr>
      <w:r>
        <w:t>эффективности реализации государственной политики в области</w:t>
      </w:r>
    </w:p>
    <w:p w:rsidR="00043A73" w:rsidRDefault="00891844">
      <w:pPr>
        <w:pStyle w:val="ConsPlusNormal"/>
        <w:jc w:val="center"/>
      </w:pPr>
      <w:r>
        <w:t>гражданской обороны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16. Показатели состояния гражданской обороны отражаются в Плане гражданской обороны и защиты населения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>17. Показателями состояния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 xml:space="preserve">а) показатели, включенные в перечень показателей состояния национальной безопасности Российской </w:t>
      </w:r>
      <w:r>
        <w:lastRenderedPageBreak/>
        <w:t>Федерации;</w:t>
      </w:r>
    </w:p>
    <w:p w:rsidR="00043A73" w:rsidRDefault="00891844">
      <w:pPr>
        <w:pStyle w:val="ConsPlusNormal"/>
        <w:ind w:firstLine="540"/>
        <w:jc w:val="both"/>
      </w:pPr>
      <w:r>
        <w:t>б) показатели, включаемые в доклад о состоянии гражданской обороны в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>18. Эффективность реализации государственной политики в области гражданской обороны оценивается с учетом достижения требуемых показателей состояния национальной безопасности Российской Федерации, а также с учетом решения задач государственной политики в области гражданской обороны.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VI. Функции и порядок взаимодействия федеральных</w:t>
      </w:r>
    </w:p>
    <w:p w:rsidR="00043A73" w:rsidRDefault="00891844">
      <w:pPr>
        <w:pStyle w:val="ConsPlusNormal"/>
        <w:jc w:val="center"/>
      </w:pPr>
      <w:r>
        <w:t>органов исполнительной власти, органов исполнительной</w:t>
      </w:r>
    </w:p>
    <w:p w:rsidR="00043A73" w:rsidRDefault="00891844">
      <w:pPr>
        <w:pStyle w:val="ConsPlusNormal"/>
        <w:jc w:val="center"/>
      </w:pPr>
      <w:r>
        <w:t>власти субъектов Российской Федерации, органов местного</w:t>
      </w:r>
    </w:p>
    <w:p w:rsidR="00043A73" w:rsidRDefault="00891844">
      <w:pPr>
        <w:pStyle w:val="ConsPlusNormal"/>
        <w:jc w:val="center"/>
      </w:pPr>
      <w:r>
        <w:t>самоуправления и организаций при реализации государственной</w:t>
      </w:r>
    </w:p>
    <w:p w:rsidR="00043A73" w:rsidRDefault="00891844">
      <w:pPr>
        <w:pStyle w:val="ConsPlusNormal"/>
        <w:jc w:val="center"/>
      </w:pPr>
      <w:r>
        <w:t>политики в области гражданской обороны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19. Государственная политика в области гражданской обороны реализуется посредством скоординированной и целенаправленной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основанной на законодательстве Российской Федерации, общепризнанных принципах и нормах международного права и международных договорах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>20. Правительство Российской Федерации обеспечивает проведение единой государственной политики в области гражданской обороны, руководит организацией и ведением гражданской обороны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>21.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 органы повседневного управления, находящиеся в ведении федерального органа исполнительной власти, уполномоченного на решение задач в области гражданской обороны.</w:t>
      </w:r>
    </w:p>
    <w:p w:rsidR="00043A73" w:rsidRDefault="00891844">
      <w:pPr>
        <w:pStyle w:val="ConsPlusNormal"/>
        <w:ind w:firstLine="540"/>
        <w:jc w:val="both"/>
      </w:pPr>
      <w:r>
        <w:t>22.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планируют и организуют проведение мероприятий по гражданской обороне в пределах своих полномочий.</w:t>
      </w:r>
    </w:p>
    <w:p w:rsidR="00043A73" w:rsidRDefault="00891844">
      <w:pPr>
        <w:pStyle w:val="ConsPlusNormal"/>
        <w:ind w:firstLine="540"/>
        <w:jc w:val="both"/>
      </w:pPr>
      <w:r>
        <w:t>23. В федеральных органах исполнительной власти мероприятия по защите военнослужащих, сотрудников, имеющих специальные звания, федеральных государственных гражданских служащих и работников, а также материальных и культурных ценностей от опасностей, возникающих при военных конфликтах и чрезвычайных ситуациях, планируются, организуются и проводятся с учетом специфики деятельности этих органов.</w:t>
      </w:r>
    </w:p>
    <w:p w:rsidR="00043A73" w:rsidRDefault="00891844">
      <w:pPr>
        <w:pStyle w:val="ConsPlusNormal"/>
        <w:ind w:firstLine="540"/>
        <w:jc w:val="both"/>
      </w:pPr>
      <w:r>
        <w:t>24. Федеральные органы исполнительной власти, органы исполнительной власти субъектов Российской Федерации ежегодно представляют в федеральный орган исполнительной власти, уполномоченный на решение задач в области гражданской обороны, сведения о достижении показателей эффективности реализации государственной политики в области гражданской обороны в составе доклада о состоянии гражданской обороны.</w:t>
      </w:r>
    </w:p>
    <w:p w:rsidR="00043A73" w:rsidRDefault="00891844">
      <w:pPr>
        <w:pStyle w:val="ConsPlusNormal"/>
        <w:ind w:firstLine="540"/>
        <w:jc w:val="both"/>
      </w:pPr>
      <w:r>
        <w:t>25. Федеральный орган исполнительной власти, уполномоченный на решение задач в области гражданской обороны, ежегодно представляет в Правительство Российской Федерации сведения о достижении показателей эффективности реализации государственной политики в области гражданской обороны в составе доклада о состоянии гражданской обороны в Российской Федерации.</w:t>
      </w:r>
    </w:p>
    <w:p w:rsidR="00043A73" w:rsidRDefault="00891844">
      <w:pPr>
        <w:pStyle w:val="ConsPlusNormal"/>
        <w:ind w:firstLine="540"/>
        <w:jc w:val="both"/>
      </w:pPr>
      <w:r>
        <w:t>26. Результаты оценки состояния гражданской обороны в Российской Федерации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jc w:val="center"/>
        <w:outlineLvl w:val="1"/>
      </w:pPr>
      <w:r>
        <w:t>VII. Ресурсное обеспечение мероприятий по реализации</w:t>
      </w:r>
    </w:p>
    <w:p w:rsidR="00043A73" w:rsidRDefault="00891844">
      <w:pPr>
        <w:pStyle w:val="ConsPlusNormal"/>
        <w:jc w:val="center"/>
      </w:pPr>
      <w:r>
        <w:t>государственной политики в области гражданской обороны</w:t>
      </w:r>
    </w:p>
    <w:p w:rsidR="00043A73" w:rsidRDefault="00043A73">
      <w:pPr>
        <w:pStyle w:val="ConsPlusNormal"/>
        <w:jc w:val="both"/>
      </w:pPr>
    </w:p>
    <w:p w:rsidR="00043A73" w:rsidRDefault="00891844">
      <w:pPr>
        <w:pStyle w:val="ConsPlusNormal"/>
        <w:ind w:firstLine="540"/>
        <w:jc w:val="both"/>
      </w:pPr>
      <w:r>
        <w:t>27. Источниками ресурсного обеспечения мероприятий по реализации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федеральный бюджет, бюджеты субъектов Российской Федерации, местные бюджеты и средства организаций;</w:t>
      </w:r>
    </w:p>
    <w:p w:rsidR="00043A73" w:rsidRDefault="00891844">
      <w:pPr>
        <w:pStyle w:val="ConsPlusNormal"/>
        <w:ind w:firstLine="540"/>
        <w:jc w:val="both"/>
      </w:pPr>
      <w:r>
        <w:lastRenderedPageBreak/>
        <w:t>б) создаваемые в целях гражданской обороны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запасы материально-технических, продовольственных, медицинских и иных средств.</w:t>
      </w:r>
    </w:p>
    <w:p w:rsidR="00043A73" w:rsidRDefault="00891844">
      <w:pPr>
        <w:pStyle w:val="ConsPlusNormal"/>
        <w:ind w:firstLine="540"/>
        <w:jc w:val="both"/>
      </w:pPr>
      <w:r>
        <w:t>28. Основными механизмами ресурсного обеспечения мероприятий по реализации государственной политики в области гражданской обороны являются:</w:t>
      </w:r>
    </w:p>
    <w:p w:rsidR="00043A73" w:rsidRDefault="00891844">
      <w:pPr>
        <w:pStyle w:val="ConsPlusNormal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гражданской обороне, в том числе:</w:t>
      </w:r>
    </w:p>
    <w:p w:rsidR="00043A73" w:rsidRDefault="00891844">
      <w:pPr>
        <w:pStyle w:val="ConsPlusNormal"/>
        <w:ind w:firstLine="540"/>
        <w:jc w:val="both"/>
      </w:pPr>
      <w:r>
        <w:t>формирование и выполнение государственного оборонного заказа;</w:t>
      </w:r>
    </w:p>
    <w:p w:rsidR="00043A73" w:rsidRDefault="00891844">
      <w:pPr>
        <w:pStyle w:val="ConsPlusNormal"/>
        <w:ind w:firstLine="540"/>
        <w:jc w:val="both"/>
      </w:pPr>
      <w:r>
        <w:t>разработка государственных, региональных, муниципальных и ведомственных программ, предусматривающих финансовое обеспечение мероприятий по гражданской обороне;</w:t>
      </w:r>
    </w:p>
    <w:p w:rsidR="00043A73" w:rsidRDefault="00891844">
      <w:pPr>
        <w:pStyle w:val="ConsPlusNormal"/>
        <w:ind w:firstLine="540"/>
        <w:jc w:val="both"/>
      </w:pPr>
      <w:r>
        <w:t>б) формирование перечней организаций, обеспечивающих выполнение мероприятий по гражданской обороне в федеральных органах исполнительной власти, органах исполнительной власти субъектов Российской Федерации и органах местного самоуправления;</w:t>
      </w:r>
    </w:p>
    <w:p w:rsidR="00043A73" w:rsidRDefault="00891844">
      <w:pPr>
        <w:pStyle w:val="ConsPlusNormal"/>
        <w:ind w:firstLine="540"/>
        <w:jc w:val="both"/>
      </w:pPr>
      <w:r>
        <w:t>в) создание в целях гражданской обороны запасов материально-технических, продовольственных, медицинских и иных средств.</w:t>
      </w:r>
    </w:p>
    <w:p w:rsidR="00043A73" w:rsidRDefault="00891844">
      <w:pPr>
        <w:pStyle w:val="ConsPlusNormal"/>
        <w:ind w:firstLine="540"/>
        <w:jc w:val="both"/>
      </w:pPr>
      <w:r>
        <w:t>29. Настоящие Основы могут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 в мирное и военное время.</w:t>
      </w:r>
    </w:p>
    <w:p w:rsidR="00043A73" w:rsidRDefault="00043A73">
      <w:pPr>
        <w:pStyle w:val="ConsPlusNormal"/>
        <w:jc w:val="both"/>
      </w:pPr>
    </w:p>
    <w:p w:rsidR="00043A73" w:rsidRPr="0002122E" w:rsidRDefault="0002122E">
      <w:pPr>
        <w:pStyle w:val="ConsPlusNormal"/>
        <w:jc w:val="both"/>
        <w:rPr>
          <w:lang w:val="en-US"/>
        </w:rPr>
      </w:pPr>
      <w:r>
        <w:rPr>
          <w:lang w:val="en-US"/>
        </w:rPr>
        <w:t xml:space="preserve">   </w:t>
      </w:r>
      <w:bookmarkStart w:id="1" w:name="_GoBack"/>
      <w:bookmarkEnd w:id="1"/>
    </w:p>
    <w:p w:rsidR="00891844" w:rsidRDefault="00891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184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41" w:rsidRDefault="002D3A41">
      <w:pPr>
        <w:spacing w:after="0" w:line="240" w:lineRule="auto"/>
      </w:pPr>
      <w:r>
        <w:separator/>
      </w:r>
    </w:p>
  </w:endnote>
  <w:endnote w:type="continuationSeparator" w:id="0">
    <w:p w:rsidR="002D3A41" w:rsidRDefault="002D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73" w:rsidRDefault="00043A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43A7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8918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2D3A4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9184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8918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2122E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2122E">
            <w:rPr>
              <w:noProof/>
            </w:rPr>
            <w:t>9</w:t>
          </w:r>
          <w:r>
            <w:fldChar w:fldCharType="end"/>
          </w:r>
        </w:p>
      </w:tc>
    </w:tr>
  </w:tbl>
  <w:p w:rsidR="00043A73" w:rsidRDefault="00043A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41" w:rsidRDefault="002D3A41">
      <w:pPr>
        <w:spacing w:after="0" w:line="240" w:lineRule="auto"/>
      </w:pPr>
      <w:r>
        <w:separator/>
      </w:r>
    </w:p>
  </w:footnote>
  <w:footnote w:type="continuationSeparator" w:id="0">
    <w:p w:rsidR="002D3A41" w:rsidRDefault="002D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43A7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8918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20.12.2016 N 696</w:t>
          </w:r>
          <w:r>
            <w:rPr>
              <w:sz w:val="16"/>
              <w:szCs w:val="16"/>
            </w:rPr>
            <w:br/>
            <w:t>"Об утверждении Основ государственной политики Российской Федерации в области гра...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043A73">
          <w:pPr>
            <w:pStyle w:val="ConsPlusNormal"/>
            <w:jc w:val="center"/>
            <w:rPr>
              <w:sz w:val="24"/>
              <w:szCs w:val="24"/>
            </w:rPr>
          </w:pPr>
        </w:p>
        <w:p w:rsidR="00043A73" w:rsidRDefault="00043A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A73" w:rsidRDefault="008918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26.12.2016</w:t>
          </w:r>
        </w:p>
      </w:tc>
    </w:tr>
  </w:tbl>
  <w:p w:rsidR="00043A73" w:rsidRDefault="00043A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3A73" w:rsidRDefault="008918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3"/>
    <w:rsid w:val="0002122E"/>
    <w:rsid w:val="00043A73"/>
    <w:rsid w:val="002D3A41"/>
    <w:rsid w:val="008009E1"/>
    <w:rsid w:val="00891844"/>
    <w:rsid w:val="00A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5507F"/>
  <w14:defaultImageDpi w14:val="0"/>
  <w15:docId w15:val="{BE209CA2-C9B9-4E43-A4CE-C09FFF2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4305</Words>
  <Characters>24539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20.12.2016 N 696"Об утверждении Основ государственной политики Российской Федерации в области гражданской обороны на период до 2030 года"</vt:lpstr>
    </vt:vector>
  </TitlesOfParts>
  <Company>КонсультантПлюс Версия 4016.00.05</Company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20.12.2016 N 696"Об утверждении Основ государственной политики Российской Федерации в области гражданской обороны на период до 2030 года"</dc:title>
  <dc:subject/>
  <dc:creator>Programmist</dc:creator>
  <cp:keywords/>
  <dc:description/>
  <cp:lastModifiedBy>Programmist</cp:lastModifiedBy>
  <cp:revision>4</cp:revision>
  <dcterms:created xsi:type="dcterms:W3CDTF">2017-01-24T09:06:00Z</dcterms:created>
  <dcterms:modified xsi:type="dcterms:W3CDTF">2017-01-24T09:07:00Z</dcterms:modified>
</cp:coreProperties>
</file>